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6C1ED36A" w:rsidR="000E30B3" w:rsidRPr="00CF59E2" w:rsidRDefault="00237BD1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237BD1">
        <w:rPr>
          <w:rFonts w:ascii="Arial" w:hAnsi="Arial" w:cs="Arial"/>
          <w:b/>
          <w:bCs/>
          <w:i/>
          <w:color w:val="auto"/>
          <w:sz w:val="16"/>
          <w:szCs w:val="20"/>
        </w:rPr>
        <w:t>Convocatoria 2022 para ayuntamientos de más de 50000 habitantes y capitales de provincia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45F465C9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615A" w14:textId="77777777" w:rsidR="0028270F" w:rsidRDefault="0028270F" w:rsidP="00E3728A">
      <w:pPr>
        <w:spacing w:after="0" w:line="240" w:lineRule="auto"/>
      </w:pPr>
      <w:r>
        <w:separator/>
      </w:r>
    </w:p>
  </w:endnote>
  <w:endnote w:type="continuationSeparator" w:id="0">
    <w:p w14:paraId="08F65EF7" w14:textId="77777777" w:rsidR="0028270F" w:rsidRDefault="0028270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9461" w14:textId="77777777" w:rsidR="0028270F" w:rsidRDefault="0028270F" w:rsidP="00E3728A">
      <w:pPr>
        <w:spacing w:after="0" w:line="240" w:lineRule="auto"/>
      </w:pPr>
      <w:r>
        <w:separator/>
      </w:r>
    </w:p>
  </w:footnote>
  <w:footnote w:type="continuationSeparator" w:id="0">
    <w:p w14:paraId="6A292340" w14:textId="77777777" w:rsidR="0028270F" w:rsidRDefault="0028270F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1F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37BD1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0565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30C2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2025-04-10T11:20:00Z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2025-04-10T11:20:29Z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8e91dc13-389e-4494-b3db-bee0e5f4b93b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