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EDB8" w14:textId="77777777" w:rsidR="001710D6" w:rsidRPr="001710D6" w:rsidRDefault="001710D6" w:rsidP="001710D6">
      <w:pPr>
        <w:widowControl w:val="0"/>
        <w:autoSpaceDE w:val="0"/>
        <w:autoSpaceDN w:val="0"/>
        <w:adjustRightInd w:val="0"/>
        <w:spacing w:after="0" w:line="240" w:lineRule="auto"/>
        <w:ind w:left="1985" w:right="2321"/>
        <w:jc w:val="center"/>
        <w:outlineLvl w:val="1"/>
        <w:rPr>
          <w:rFonts w:cstheme="minorHAnsi"/>
          <w:b/>
          <w:bCs/>
        </w:rPr>
      </w:pPr>
      <w:bookmarkStart w:id="0" w:name="_Toc103849910"/>
      <w:r w:rsidRPr="001710D6">
        <w:rPr>
          <w:rFonts w:cstheme="minorHAnsi"/>
          <w:b/>
          <w:bCs/>
        </w:rPr>
        <w:t>ANEXO VIII: Declaración medidas antifraude</w:t>
      </w:r>
      <w:bookmarkEnd w:id="0"/>
    </w:p>
    <w:p w14:paraId="41CA998A" w14:textId="77777777" w:rsidR="001710D6" w:rsidRPr="007426D0" w:rsidRDefault="001710D6" w:rsidP="001710D6">
      <w:pPr>
        <w:jc w:val="center"/>
        <w:rPr>
          <w:rFonts w:cstheme="minorHAnsi"/>
          <w:i/>
          <w:iCs/>
          <w:sz w:val="18"/>
          <w:szCs w:val="18"/>
        </w:rPr>
      </w:pPr>
    </w:p>
    <w:p w14:paraId="147119FA" w14:textId="77777777" w:rsidR="001710D6" w:rsidRPr="007426D0" w:rsidRDefault="001710D6" w:rsidP="001710D6">
      <w:pPr>
        <w:jc w:val="center"/>
        <w:rPr>
          <w:rFonts w:cstheme="minorHAnsi"/>
          <w:i/>
          <w:iCs/>
          <w:sz w:val="18"/>
          <w:szCs w:val="18"/>
        </w:rPr>
      </w:pPr>
      <w:r w:rsidRPr="007426D0">
        <w:rPr>
          <w:rFonts w:cstheme="minorHAnsi"/>
          <w:i/>
          <w:iCs/>
          <w:sz w:val="18"/>
          <w:szCs w:val="18"/>
        </w:rPr>
        <w:t>(ANEXO III.C de la Orden HFP/1030/2021, de 29 de septiembre, por la que se configura el Sistema de Gestión del Plan de Recuperación, Transformación y Resiliencia.)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7201"/>
      </w:tblGrid>
      <w:tr w:rsidR="001710D6" w:rsidRPr="007426D0" w14:paraId="3DD37E39" w14:textId="77777777" w:rsidTr="00746697">
        <w:tc>
          <w:tcPr>
            <w:tcW w:w="1384" w:type="dxa"/>
            <w:shd w:val="clear" w:color="auto" w:fill="auto"/>
          </w:tcPr>
          <w:p w14:paraId="51FE534D" w14:textId="77777777" w:rsidR="001710D6" w:rsidRPr="007426D0" w:rsidRDefault="001710D6" w:rsidP="00746697">
            <w:pPr>
              <w:spacing w:before="100" w:beforeAutospacing="1" w:after="100" w:afterAutospacing="1"/>
              <w:rPr>
                <w:rFonts w:cstheme="minorHAnsi"/>
              </w:rPr>
            </w:pPr>
            <w:r w:rsidRPr="007426D0">
              <w:rPr>
                <w:rFonts w:cstheme="minorHAnsi"/>
              </w:rPr>
              <w:t>Objeto:</w:t>
            </w:r>
          </w:p>
          <w:p w14:paraId="24CE95C1" w14:textId="77777777" w:rsidR="001710D6" w:rsidRPr="007426D0" w:rsidRDefault="001710D6" w:rsidP="00746697">
            <w:pPr>
              <w:spacing w:before="100" w:beforeAutospacing="1" w:after="100" w:afterAutospacing="1"/>
              <w:rPr>
                <w:rFonts w:cstheme="minorHAnsi"/>
              </w:rPr>
            </w:pPr>
          </w:p>
        </w:tc>
        <w:tc>
          <w:tcPr>
            <w:tcW w:w="8394" w:type="dxa"/>
            <w:shd w:val="clear" w:color="auto" w:fill="auto"/>
          </w:tcPr>
          <w:p w14:paraId="2453CC5B" w14:textId="18396D01" w:rsidR="001710D6" w:rsidRPr="007426D0" w:rsidRDefault="00142D50" w:rsidP="00746697">
            <w:pPr>
              <w:spacing w:before="100" w:beforeAutospacing="1" w:after="100" w:afterAutospacing="1"/>
              <w:jc w:val="both"/>
              <w:rPr>
                <w:rFonts w:cstheme="minorHAnsi"/>
                <w:b/>
                <w:caps/>
                <w:sz w:val="20"/>
                <w:szCs w:val="20"/>
              </w:rPr>
            </w:pPr>
            <w:r w:rsidRPr="00142D50">
              <w:rPr>
                <w:rFonts w:cstheme="minorHAnsi"/>
                <w:b/>
                <w:caps/>
                <w:sz w:val="20"/>
                <w:szCs w:val="20"/>
              </w:rPr>
              <w:t>ORDEN TER/1235/2023, DE 15 DE NOVIEMBRE, POR LA QUE SE APRUEBAN LAS BASES REGULADORAS DE SUBVENCIONES DESTINADAS A LA TRANSFORMACIÓN DIGITAL Y MODERNIZACIÓN DE LOS SISTEMAS DE GESTIÓN DEL PADRÓN MUNICIPAL DE LAS ENTIDADEs LOCALES, EN EL MARCO DEL PLAN DE RECUPERACIÓN, TRANSFORMACIÓN Y RESILIENCIA, Y SE EFECTÚA LA CONVOCATORIA CORRESPONDIENTE A 2023.</w:t>
            </w:r>
          </w:p>
        </w:tc>
      </w:tr>
    </w:tbl>
    <w:p w14:paraId="759E2F43" w14:textId="77777777" w:rsidR="001710D6" w:rsidRPr="007426D0" w:rsidRDefault="001710D6" w:rsidP="001710D6">
      <w:pPr>
        <w:rPr>
          <w:rFonts w:cstheme="minorHAnsi"/>
        </w:rPr>
      </w:pPr>
    </w:p>
    <w:p w14:paraId="50882662" w14:textId="77777777" w:rsidR="001710D6" w:rsidRPr="007426D0" w:rsidRDefault="001710D6" w:rsidP="001710D6">
      <w:pPr>
        <w:jc w:val="both"/>
        <w:rPr>
          <w:rFonts w:cstheme="minorHAnsi"/>
        </w:rPr>
      </w:pPr>
      <w:r w:rsidRPr="007426D0">
        <w:rPr>
          <w:rFonts w:cstheme="minorHAnsi"/>
        </w:rPr>
        <w:t>Don/Doña ………………………………………………, con DNI ……………………, como titular del órgano de la entidad ………………………………………………………………, con NIF …………………………, y domicilio fiscal en ………………………………………………………………………</w:t>
      </w:r>
      <w:proofErr w:type="gramStart"/>
      <w:r w:rsidRPr="007426D0">
        <w:rPr>
          <w:rFonts w:cstheme="minorHAnsi"/>
        </w:rPr>
        <w:t>…….</w:t>
      </w:r>
      <w:proofErr w:type="gramEnd"/>
      <w:r w:rsidRPr="007426D0">
        <w:rPr>
          <w:rFonts w:cstheme="minorHAnsi"/>
        </w:rPr>
        <w:t>…………………………………………………………………………………………………………… en la condición de órgano responsable/ órgano gestor/ beneficiaria de ayudas financiadas con recursos provenientes del PRTR, en el desarrollo de actuaciones necesarias para la consecución de los objetivos definidos en el Componente 11 «Modernización de las administraciones públicas», manifiesta cumplir con las medidas de prevención, detección y corrección del fraude, la corrupción y el conflicto de intereses, atendiendo a lo establecido en el artículo 22 del Reglamento (UE) 241/2021 del Parlamento Europeo y del Consejo, de 12 de febrero de 2021, por el que se establece el Mecanismo de Recuperación y Resiliencia.</w:t>
      </w:r>
    </w:p>
    <w:p w14:paraId="12355FFC" w14:textId="77777777" w:rsidR="001710D6" w:rsidRPr="007426D0" w:rsidRDefault="001710D6" w:rsidP="001710D6">
      <w:pPr>
        <w:jc w:val="both"/>
        <w:rPr>
          <w:rFonts w:cstheme="minorHAnsi"/>
        </w:rPr>
      </w:pPr>
    </w:p>
    <w:p w14:paraId="24B00CFB" w14:textId="77777777" w:rsidR="001710D6" w:rsidRPr="007426D0" w:rsidRDefault="001710D6" w:rsidP="001710D6">
      <w:pPr>
        <w:jc w:val="center"/>
        <w:rPr>
          <w:rFonts w:cstheme="minorHAnsi"/>
        </w:rPr>
      </w:pPr>
      <w:r w:rsidRPr="007426D0">
        <w:rPr>
          <w:rFonts w:cstheme="minorHAnsi"/>
        </w:rPr>
        <w:t>……………………………..., XX de …………… de 202X</w:t>
      </w:r>
    </w:p>
    <w:p w14:paraId="10EEC923" w14:textId="77777777" w:rsidR="001710D6" w:rsidRPr="007426D0" w:rsidRDefault="001710D6" w:rsidP="001710D6">
      <w:pPr>
        <w:jc w:val="center"/>
        <w:rPr>
          <w:rFonts w:cstheme="minorHAnsi"/>
        </w:rPr>
      </w:pPr>
      <w:r w:rsidRPr="007426D0">
        <w:rPr>
          <w:rFonts w:cstheme="minorHAnsi"/>
        </w:rPr>
        <w:t>Fdo. …………………………………………….</w:t>
      </w:r>
    </w:p>
    <w:p w14:paraId="33A6EFEC" w14:textId="77777777" w:rsidR="001710D6" w:rsidRPr="007426D0" w:rsidRDefault="001710D6" w:rsidP="001710D6">
      <w:pPr>
        <w:jc w:val="center"/>
        <w:rPr>
          <w:rFonts w:cstheme="minorHAnsi"/>
        </w:rPr>
      </w:pPr>
      <w:r w:rsidRPr="007426D0">
        <w:rPr>
          <w:rFonts w:cstheme="minorHAnsi"/>
        </w:rPr>
        <w:t>Cargo: …………………………………………</w:t>
      </w:r>
    </w:p>
    <w:p w14:paraId="5E3D81B3" w14:textId="55D9076F" w:rsidR="0032228F" w:rsidRPr="001710D6" w:rsidRDefault="0032228F" w:rsidP="001710D6">
      <w:pPr>
        <w:rPr>
          <w:rFonts w:cstheme="minorHAnsi"/>
        </w:rPr>
      </w:pPr>
    </w:p>
    <w:sectPr w:rsidR="0032228F" w:rsidRPr="001710D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48A3" w14:textId="77777777" w:rsidR="00FC70C5" w:rsidRDefault="00FC70C5" w:rsidP="0032228F">
      <w:pPr>
        <w:spacing w:after="0" w:line="240" w:lineRule="auto"/>
      </w:pPr>
      <w:r>
        <w:separator/>
      </w:r>
    </w:p>
  </w:endnote>
  <w:endnote w:type="continuationSeparator" w:id="0">
    <w:p w14:paraId="26D58A6F" w14:textId="77777777" w:rsidR="00FC70C5" w:rsidRDefault="00FC70C5"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D4403" w14:textId="77777777" w:rsidR="00FC70C5" w:rsidRDefault="00FC70C5" w:rsidP="0032228F">
      <w:pPr>
        <w:spacing w:after="0" w:line="240" w:lineRule="auto"/>
      </w:pPr>
      <w:r>
        <w:separator/>
      </w:r>
    </w:p>
  </w:footnote>
  <w:footnote w:type="continuationSeparator" w:id="0">
    <w:p w14:paraId="12053BC4" w14:textId="77777777" w:rsidR="00FC70C5" w:rsidRDefault="00FC70C5"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5962" w14:textId="483D6FA6" w:rsidR="0032228F" w:rsidRDefault="0090432B">
    <w:pPr>
      <w:pStyle w:val="Encabezado"/>
    </w:pPr>
    <w:r>
      <w:rPr>
        <w:noProof/>
      </w:rPr>
      <w:drawing>
        <wp:inline distT="0" distB="0" distL="0" distR="0" wp14:anchorId="77F11682" wp14:editId="76F965F2">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0562D4"/>
    <w:rsid w:val="000F2EFB"/>
    <w:rsid w:val="00142D50"/>
    <w:rsid w:val="001710D6"/>
    <w:rsid w:val="00174865"/>
    <w:rsid w:val="0032228F"/>
    <w:rsid w:val="004D1CFF"/>
    <w:rsid w:val="0090432B"/>
    <w:rsid w:val="00A84A62"/>
    <w:rsid w:val="00D06113"/>
    <w:rsid w:val="00D10504"/>
    <w:rsid w:val="00F61447"/>
    <w:rsid w:val="00FC70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DAVID MARTINEZ PARDO</cp:lastModifiedBy>
  <cp:revision>8</cp:revision>
  <dcterms:created xsi:type="dcterms:W3CDTF">2022-03-17T12:17:00Z</dcterms:created>
  <dcterms:modified xsi:type="dcterms:W3CDTF">2025-04-09T10:29:00Z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2025-04-09T10:29:57Z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6f9e4c32-b39d-4c62-a341-2044d18be1cb</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