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6526EF1A" w:rsidR="000E30B3" w:rsidRPr="00CF59E2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CF59E2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9F4749">
        <w:rPr>
          <w:rFonts w:ascii="Arial" w:hAnsi="Arial" w:cs="Arial"/>
          <w:b/>
          <w:bCs/>
          <w:i/>
          <w:color w:val="auto"/>
          <w:sz w:val="16"/>
          <w:szCs w:val="20"/>
        </w:rPr>
        <w:t>2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008C3539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 xml:space="preserve">Que esta Entidad Local se encuentra al corriente en el cumplimiento de las obligaciones tributarias y frente a la Seguridad Social, está al corriente de pago de obligaciones por reintegro de subvenciones y no está incursa en ninguna otra de las prohibiciones previstas en </w:t>
      </w:r>
      <w:r w:rsidR="009F4749">
        <w:rPr>
          <w:rFonts w:cs="Arial"/>
          <w:sz w:val="20"/>
          <w:szCs w:val="22"/>
        </w:rPr>
        <w:t xml:space="preserve">el </w:t>
      </w:r>
      <w:r w:rsidR="000B799E">
        <w:rPr>
          <w:rFonts w:cs="Arial"/>
          <w:sz w:val="20"/>
          <w:szCs w:val="22"/>
        </w:rPr>
        <w:t>apartado 2 del artículo 13</w:t>
      </w:r>
      <w:r w:rsidR="009F4749">
        <w:rPr>
          <w:rFonts w:cs="Arial"/>
          <w:sz w:val="20"/>
          <w:szCs w:val="22"/>
        </w:rPr>
        <w:t xml:space="preserve"> </w:t>
      </w:r>
      <w:r w:rsidRPr="00CF59E2">
        <w:rPr>
          <w:rFonts w:cs="Arial"/>
          <w:sz w:val="20"/>
          <w:szCs w:val="22"/>
        </w:rPr>
        <w:t>de la Ley 38/2003, de 17 de noviembre, General de Subvenciones, para obtener la condición de beneficiaria.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3CFF9F64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cumple todos los requisitos previstos en la orden reguladora de estas ayudas y que los documentos presentados junto con esta solicitud,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353157A" w14:textId="77777777" w:rsidR="000B799E" w:rsidRDefault="000B799E" w:rsidP="00CF59E2">
      <w:pPr>
        <w:spacing w:after="0"/>
        <w:ind w:right="-1"/>
        <w:rPr>
          <w:rFonts w:cs="Arial"/>
          <w:sz w:val="16"/>
          <w:szCs w:val="22"/>
        </w:rPr>
      </w:pPr>
    </w:p>
    <w:p w14:paraId="3E58099A" w14:textId="34935D42" w:rsidR="000B799E" w:rsidRPr="00CF59E2" w:rsidRDefault="000B799E" w:rsidP="00CF59E2">
      <w:pPr>
        <w:spacing w:after="0"/>
        <w:ind w:right="-1"/>
        <w:rPr>
          <w:rFonts w:cs="Arial"/>
          <w:sz w:val="16"/>
          <w:szCs w:val="22"/>
        </w:rPr>
      </w:pPr>
      <w:r w:rsidRPr="000B799E">
        <w:rPr>
          <w:rFonts w:cs="Arial"/>
          <w:sz w:val="16"/>
          <w:szCs w:val="22"/>
        </w:rPr>
        <w:t xml:space="preserve">* La declaración responsable deberá ser suscrita en el caso de los municipios con población comprendida entre 20.000 y 50.000 habitantes por el alcalde, concejal competente o, en los municipios que se rijan por el título X de la Ley 7/1985, de 2 de abril, por el órgano directivo que ostente las competencias o en su caso por el presidente de la diputación, cabildo, consejo o corporación provincial de administración y gobierno análoga, o por miembro de la junta de gobierno competente u órgano equivalente. </w:t>
      </w:r>
    </w:p>
    <w:sectPr w:rsidR="000B799E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615A" w14:textId="77777777" w:rsidR="0028270F" w:rsidRDefault="0028270F" w:rsidP="00E3728A">
      <w:pPr>
        <w:spacing w:after="0" w:line="240" w:lineRule="auto"/>
      </w:pPr>
      <w:r>
        <w:separator/>
      </w:r>
    </w:p>
  </w:endnote>
  <w:endnote w:type="continuationSeparator" w:id="0">
    <w:p w14:paraId="08F65EF7" w14:textId="77777777" w:rsidR="0028270F" w:rsidRDefault="0028270F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9461" w14:textId="77777777" w:rsidR="0028270F" w:rsidRDefault="0028270F" w:rsidP="00E3728A">
      <w:pPr>
        <w:spacing w:after="0" w:line="240" w:lineRule="auto"/>
      </w:pPr>
      <w:r>
        <w:separator/>
      </w:r>
    </w:p>
  </w:footnote>
  <w:footnote w:type="continuationSeparator" w:id="0">
    <w:p w14:paraId="6A292340" w14:textId="77777777" w:rsidR="0028270F" w:rsidRDefault="0028270F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99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749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2024-02-02T13:30:00Z</dcterms:modified>
</cp:coreProperties>
</file>